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118" w:rsidRPr="00CD1B6F" w:rsidRDefault="00B27118" w:rsidP="00CD1B6F">
      <w:pPr>
        <w:rPr>
          <w:rFonts w:ascii="宋体" w:cs="华文中宋"/>
          <w:bCs/>
          <w:sz w:val="32"/>
          <w:szCs w:val="32"/>
        </w:rPr>
      </w:pPr>
      <w:r>
        <w:rPr>
          <w:rFonts w:ascii="宋体" w:hAnsi="宋体" w:cs="华文中宋" w:hint="eastAsia"/>
          <w:bCs/>
          <w:sz w:val="32"/>
          <w:szCs w:val="32"/>
        </w:rPr>
        <w:t>附件</w:t>
      </w:r>
      <w:r>
        <w:rPr>
          <w:rFonts w:ascii="宋体" w:hAnsi="宋体" w:cs="华文中宋"/>
          <w:bCs/>
          <w:sz w:val="32"/>
          <w:szCs w:val="32"/>
        </w:rPr>
        <w:t>3</w:t>
      </w:r>
    </w:p>
    <w:p w:rsidR="00B27118" w:rsidRPr="00CD1B6F" w:rsidRDefault="00B27118" w:rsidP="00CD1B6F">
      <w:pPr>
        <w:ind w:firstLineChars="300" w:firstLine="31680"/>
        <w:rPr>
          <w:rFonts w:ascii="宋体" w:cs="仿宋_GB2312"/>
          <w:b/>
          <w:sz w:val="32"/>
          <w:szCs w:val="32"/>
        </w:rPr>
      </w:pPr>
      <w:r w:rsidRPr="00CD1B6F">
        <w:rPr>
          <w:rFonts w:ascii="宋体" w:hAnsi="宋体" w:cs="仿宋_GB2312" w:hint="eastAsia"/>
          <w:b/>
          <w:sz w:val="32"/>
          <w:szCs w:val="32"/>
        </w:rPr>
        <w:t>鲁润江董事长在</w:t>
      </w:r>
      <w:r w:rsidRPr="00CD1B6F">
        <w:rPr>
          <w:rFonts w:ascii="宋体" w:hAnsi="宋体" w:cs="仿宋_GB2312"/>
          <w:b/>
          <w:sz w:val="32"/>
          <w:szCs w:val="32"/>
        </w:rPr>
        <w:t>2015</w:t>
      </w:r>
      <w:r w:rsidRPr="00CD1B6F">
        <w:rPr>
          <w:rFonts w:ascii="宋体" w:hAnsi="宋体" w:cs="仿宋_GB2312" w:hint="eastAsia"/>
          <w:b/>
          <w:sz w:val="32"/>
          <w:szCs w:val="32"/>
        </w:rPr>
        <w:t>年中工作会议上的讲话</w:t>
      </w:r>
    </w:p>
    <w:p w:rsidR="00B27118" w:rsidRPr="005512F5" w:rsidRDefault="00B27118" w:rsidP="00CD1B6F">
      <w:pPr>
        <w:ind w:firstLineChars="300" w:firstLine="31680"/>
        <w:rPr>
          <w:rFonts w:ascii="仿宋" w:eastAsia="仿宋" w:hAnsi="仿宋" w:cs="仿宋_GB2312"/>
          <w:sz w:val="32"/>
          <w:szCs w:val="32"/>
        </w:rPr>
      </w:pPr>
      <w:r w:rsidRPr="005512F5">
        <w:rPr>
          <w:rFonts w:ascii="仿宋" w:eastAsia="仿宋" w:hAnsi="仿宋" w:cs="仿宋_GB2312"/>
          <w:sz w:val="32"/>
          <w:szCs w:val="32"/>
        </w:rPr>
        <w:t xml:space="preserve">             </w:t>
      </w:r>
    </w:p>
    <w:p w:rsidR="00B27118" w:rsidRPr="00CD1B6F" w:rsidRDefault="00B27118" w:rsidP="00F05E54">
      <w:pPr>
        <w:rPr>
          <w:rFonts w:ascii="仿宋_GB2312" w:eastAsia="仿宋_GB2312" w:hAnsi="Times New Roman"/>
          <w:sz w:val="32"/>
          <w:szCs w:val="32"/>
        </w:rPr>
      </w:pPr>
      <w:r w:rsidRPr="00CD1B6F">
        <w:rPr>
          <w:rFonts w:ascii="仿宋_GB2312" w:eastAsia="仿宋_GB2312" w:hAnsi="仿宋" w:hint="eastAsia"/>
          <w:sz w:val="32"/>
          <w:szCs w:val="32"/>
        </w:rPr>
        <w:t>各位领导，同志们：</w:t>
      </w:r>
    </w:p>
    <w:p w:rsidR="00B27118" w:rsidRPr="00CD1B6F" w:rsidRDefault="00B27118" w:rsidP="00CD1B6F">
      <w:pPr>
        <w:ind w:firstLineChars="200" w:firstLine="31680"/>
        <w:rPr>
          <w:rFonts w:ascii="仿宋_GB2312" w:eastAsia="仿宋_GB2312" w:hAnsi="Times New Roman"/>
          <w:sz w:val="32"/>
          <w:szCs w:val="32"/>
        </w:rPr>
      </w:pPr>
      <w:r w:rsidRPr="00CD1B6F">
        <w:rPr>
          <w:rFonts w:ascii="仿宋_GB2312" w:eastAsia="仿宋_GB2312" w:hAnsi="仿宋" w:hint="eastAsia"/>
          <w:sz w:val="32"/>
          <w:szCs w:val="32"/>
        </w:rPr>
        <w:t>这次会议以总结工作、分析问题、明确目标、执行落实为主线，主要任务就是对我们年初确定的目标、安排部署的重点工作进行</w:t>
      </w:r>
      <w:r w:rsidRPr="00CD1B6F">
        <w:rPr>
          <w:rFonts w:ascii="仿宋_GB2312" w:eastAsia="仿宋_GB2312" w:hAnsi="Times New Roman" w:hint="eastAsia"/>
          <w:sz w:val="32"/>
          <w:szCs w:val="32"/>
        </w:rPr>
        <w:t>“</w:t>
      </w:r>
      <w:r w:rsidRPr="00CD1B6F">
        <w:rPr>
          <w:rFonts w:ascii="仿宋_GB2312" w:eastAsia="仿宋_GB2312" w:hAnsi="仿宋" w:hint="eastAsia"/>
          <w:sz w:val="32"/>
          <w:szCs w:val="32"/>
        </w:rPr>
        <w:t>回头望</w:t>
      </w:r>
      <w:r w:rsidRPr="00CD1B6F">
        <w:rPr>
          <w:rFonts w:ascii="仿宋_GB2312" w:eastAsia="仿宋_GB2312" w:hAnsi="Times New Roman" w:hint="eastAsia"/>
          <w:sz w:val="32"/>
          <w:szCs w:val="32"/>
        </w:rPr>
        <w:t>”</w:t>
      </w:r>
      <w:r w:rsidRPr="00CD1B6F">
        <w:rPr>
          <w:rFonts w:ascii="仿宋_GB2312" w:eastAsia="仿宋_GB2312" w:hAnsi="仿宋" w:hint="eastAsia"/>
          <w:sz w:val="32"/>
          <w:szCs w:val="32"/>
        </w:rPr>
        <w:t>，对当前面临的形势、下半年工作的重心和举措进行再认识、再筹划、再动员。我们从省厅召开的加快全省公路建设会议、广厦控股年中工作会议精神的学习领会中，对市场环境和行业发展态势，对控股集团下一阶段工作思路和措施，都有了进一步的了解和把握。刚才赵总的报告全面客观总结了集团上半年的经营情况，对当前企业面临的形势和存在的问题进行了剖析，也明确了下半年的工作重点和相关要求，具有很强的针对性和指导性。候总对各单位、重点项目上半年的经营目标检查考核情况进行了通报，对存在的问题、改进要求也讲得非常具体、非常到位。结合会议主题，我想再和大家谈几点看法，其目的就是为了进一步统一大家的思想，形成共识，形成合力。</w:t>
      </w:r>
    </w:p>
    <w:p w:rsidR="00B27118" w:rsidRPr="00CD1B6F" w:rsidRDefault="00B27118" w:rsidP="00E32104">
      <w:pPr>
        <w:ind w:firstLine="630"/>
        <w:rPr>
          <w:rFonts w:ascii="仿宋_GB2312" w:eastAsia="仿宋_GB2312" w:hAnsi="Times New Roman"/>
          <w:sz w:val="32"/>
          <w:szCs w:val="32"/>
        </w:rPr>
      </w:pPr>
      <w:r w:rsidRPr="00CD1B6F">
        <w:rPr>
          <w:rFonts w:ascii="仿宋_GB2312" w:eastAsia="仿宋_GB2312" w:hAnsi="仿宋" w:hint="eastAsia"/>
          <w:sz w:val="32"/>
          <w:szCs w:val="32"/>
        </w:rPr>
        <w:t>一、关于增强信心的问题。</w:t>
      </w:r>
    </w:p>
    <w:p w:rsidR="00B27118" w:rsidRPr="00CD1B6F" w:rsidRDefault="00B27118" w:rsidP="00E32104">
      <w:pPr>
        <w:ind w:firstLine="630"/>
        <w:rPr>
          <w:rFonts w:ascii="仿宋_GB2312" w:eastAsia="仿宋_GB2312" w:hAnsi="Times New Roman"/>
          <w:sz w:val="32"/>
          <w:szCs w:val="32"/>
        </w:rPr>
      </w:pPr>
      <w:r w:rsidRPr="00CD1B6F">
        <w:rPr>
          <w:rFonts w:ascii="仿宋_GB2312" w:eastAsia="仿宋_GB2312" w:hAnsi="仿宋" w:hint="eastAsia"/>
          <w:sz w:val="32"/>
          <w:szCs w:val="32"/>
        </w:rPr>
        <w:t>上半年，受到宏观经济下行压力和公路建设项目投资规模趋缓的影响，集团公司上下明显地感受到了新承接任务不足的严重危机。从现有的生产计划来看，年底前绝大多数在建项目收尾交工，跨年度项目仅有青海花久、汉川、商丹路面以及二公司承接的石泉改扩建项目，尾留任务仅有</w:t>
      </w:r>
      <w:r w:rsidRPr="00CD1B6F">
        <w:rPr>
          <w:rFonts w:ascii="仿宋_GB2312" w:eastAsia="仿宋_GB2312" w:hAnsi="Times New Roman"/>
          <w:sz w:val="32"/>
          <w:szCs w:val="32"/>
        </w:rPr>
        <w:t>5</w:t>
      </w:r>
      <w:r w:rsidRPr="00CD1B6F">
        <w:rPr>
          <w:rFonts w:ascii="仿宋_GB2312" w:eastAsia="仿宋_GB2312" w:hAnsi="仿宋" w:hint="eastAsia"/>
          <w:sz w:val="32"/>
          <w:szCs w:val="32"/>
        </w:rPr>
        <w:t>亿元左右。人无远虑，必有近忧。最近，大家都在为公司下一阶段的承接业务出主意、想办法。这也反映了我们各级管理人员在企业发展面临困难时的危机感和紧迫感，反映了路桥人与企业同呼吸共命运的使命感和责任感。这正是我们战胜困难、度过危机的力量所在、希望所在。越是在困难的时候，我们越是要坚定信心，咬定青山不放松。</w:t>
      </w:r>
      <w:r w:rsidRPr="00CD1B6F">
        <w:rPr>
          <w:rFonts w:ascii="仿宋_GB2312" w:eastAsia="仿宋_GB2312" w:hAnsi="仿宋" w:hint="eastAsia"/>
          <w:color w:val="000000"/>
          <w:sz w:val="32"/>
          <w:szCs w:val="32"/>
          <w:shd w:val="clear" w:color="auto" w:fill="FFFFFF"/>
        </w:rPr>
        <w:t>积极的心态，坚定的信心，是战胜困难的重要力量。</w:t>
      </w:r>
      <w:r w:rsidRPr="00CD1B6F">
        <w:rPr>
          <w:rFonts w:ascii="仿宋_GB2312" w:eastAsia="仿宋_GB2312" w:hAnsi="仿宋" w:hint="eastAsia"/>
          <w:sz w:val="32"/>
          <w:szCs w:val="32"/>
        </w:rPr>
        <w:t>在座各位都是我们企业的中流砥柱，我们的信心是企业生存发展的基石，我们每一个人的信心传递，如星星之火，终将成为全体路桥职工拼搏进取的动力。陕西路桥经过三十多年的发展传承，历经风雨，走遍坎坷，这种精神力量一定会激励我们坚定地走下去，而且要走得更好。我们既要对当前面临的内外部环境有清晰的认识，同时也应该看到困难当中蕴含的希望和机遇，所谓危中有机。在陕西</w:t>
      </w:r>
      <w:r w:rsidRPr="00CD1B6F">
        <w:rPr>
          <w:rFonts w:ascii="仿宋_GB2312" w:eastAsia="仿宋_GB2312" w:hAnsi="Times New Roman" w:hint="eastAsia"/>
          <w:sz w:val="32"/>
          <w:szCs w:val="32"/>
        </w:rPr>
        <w:t>“</w:t>
      </w:r>
      <w:r w:rsidRPr="00CD1B6F">
        <w:rPr>
          <w:rFonts w:ascii="仿宋_GB2312" w:eastAsia="仿宋_GB2312" w:hAnsi="仿宋" w:hint="eastAsia"/>
          <w:sz w:val="32"/>
          <w:szCs w:val="32"/>
        </w:rPr>
        <w:t>稳增长、促投资</w:t>
      </w:r>
      <w:r w:rsidRPr="00CD1B6F">
        <w:rPr>
          <w:rFonts w:ascii="仿宋_GB2312" w:eastAsia="仿宋_GB2312" w:hAnsi="Times New Roman" w:hint="eastAsia"/>
          <w:sz w:val="32"/>
          <w:szCs w:val="32"/>
        </w:rPr>
        <w:t>”</w:t>
      </w:r>
      <w:r w:rsidRPr="00CD1B6F">
        <w:rPr>
          <w:rFonts w:ascii="仿宋_GB2312" w:eastAsia="仿宋_GB2312" w:hAnsi="仿宋" w:hint="eastAsia"/>
          <w:sz w:val="32"/>
          <w:szCs w:val="32"/>
        </w:rPr>
        <w:t>的发展总基调下，全省加快公路建设会议迅速明确了全年交通建设投资增加</w:t>
      </w:r>
      <w:r w:rsidRPr="00CD1B6F">
        <w:rPr>
          <w:rFonts w:ascii="仿宋_GB2312" w:eastAsia="仿宋_GB2312" w:hAnsi="Times New Roman"/>
          <w:sz w:val="32"/>
          <w:szCs w:val="32"/>
        </w:rPr>
        <w:t>100</w:t>
      </w:r>
      <w:r w:rsidRPr="00CD1B6F">
        <w:rPr>
          <w:rFonts w:ascii="仿宋_GB2312" w:eastAsia="仿宋_GB2312" w:hAnsi="仿宋" w:hint="eastAsia"/>
          <w:sz w:val="32"/>
          <w:szCs w:val="32"/>
        </w:rPr>
        <w:t>亿元的目标，下半年将有</w:t>
      </w:r>
      <w:r w:rsidRPr="00CD1B6F">
        <w:rPr>
          <w:rFonts w:ascii="仿宋_GB2312" w:eastAsia="仿宋_GB2312" w:hAnsi="Times New Roman"/>
          <w:sz w:val="32"/>
          <w:szCs w:val="32"/>
        </w:rPr>
        <w:t>5</w:t>
      </w:r>
      <w:r w:rsidRPr="00CD1B6F">
        <w:rPr>
          <w:rFonts w:ascii="仿宋_GB2312" w:eastAsia="仿宋_GB2312" w:hAnsi="仿宋" w:hint="eastAsia"/>
          <w:sz w:val="32"/>
          <w:szCs w:val="32"/>
        </w:rPr>
        <w:t>条高速公路项目开工建设，干线公路投资计划和项目安排也有所增加和提速。作为陕西公路建设的排头兵，我们只要磨练好自身力量，用好政策支持，发挥资源优势，就一定会在新一轮的加快建设中取得应有的市场空间。</w:t>
      </w:r>
    </w:p>
    <w:p w:rsidR="00B27118" w:rsidRPr="00CD1B6F" w:rsidRDefault="00B27118" w:rsidP="002F048C">
      <w:pPr>
        <w:ind w:firstLine="630"/>
        <w:rPr>
          <w:rFonts w:ascii="仿宋_GB2312" w:eastAsia="仿宋_GB2312" w:hAnsi="Times New Roman"/>
          <w:sz w:val="32"/>
          <w:szCs w:val="32"/>
        </w:rPr>
      </w:pPr>
      <w:r w:rsidRPr="00CD1B6F">
        <w:rPr>
          <w:rFonts w:ascii="仿宋_GB2312" w:eastAsia="仿宋_GB2312" w:hAnsi="仿宋" w:hint="eastAsia"/>
          <w:sz w:val="32"/>
          <w:szCs w:val="32"/>
        </w:rPr>
        <w:t>二、关于责任担当的问题。</w:t>
      </w:r>
    </w:p>
    <w:p w:rsidR="00B27118" w:rsidRPr="00CD1B6F" w:rsidRDefault="00B27118" w:rsidP="005B0794">
      <w:pPr>
        <w:ind w:firstLine="630"/>
        <w:rPr>
          <w:rFonts w:ascii="仿宋_GB2312" w:eastAsia="仿宋_GB2312" w:hAnsi="Times New Roman"/>
          <w:sz w:val="32"/>
          <w:szCs w:val="32"/>
        </w:rPr>
      </w:pPr>
      <w:r w:rsidRPr="00CD1B6F">
        <w:rPr>
          <w:rFonts w:ascii="仿宋_GB2312" w:eastAsia="仿宋_GB2312" w:hAnsi="仿宋" w:hint="eastAsia"/>
          <w:sz w:val="32"/>
          <w:szCs w:val="32"/>
        </w:rPr>
        <w:t>责任的问题，我们每个人心里都有一本帐。大而言之，陕西路桥的生存发展，几千名路桥人的福祉，就是我们的责任；小而言之，每个人自己肩上的任务、手头的工作就是我们的责任。我们在座的各位都是路桥改革发展的亲历者，也可以说是路桥改革发展的受益者。所以说大家越是在企业遇到困难的时候，越要讲责任、敢担当、不畏难。执行力源于责任心，责任心决定执行力。目标明确了，思路统一了，能不能真正落地，关键看我们每一个人是否能够尽心、尽力、尽责。我们常说守土有责、守土负责、守土尽责，就是要求每一个部门、每一个单位、每一个项目的管理人员特别是领导成员要有全局意识、责任意识和担当精神，要随时想到自己重任在肩，企业的事就是自己的事，在其位，谋其政，尽其责。工作意味着责任，有了责任心，就会使我们树立勤业敬业意识，时时刻刻把工作挂在心上，抓在手上，做到件件有落实、事事有回音；就会使我们把克服阻力、解决困难作为推进工作的动力。所以我们还是要强调履责、尽责的问题，每一个人从内心深处树立对企业、对事业、对工作、对个人负责的意识，多一些真抓实干，少一些坐而论道；多一些深化细化具体化，少一些空话套话；多一些干事创业激情，少一些推诿扯皮惰性。上下一盘棋，政令畅通，令行禁止，切实形成责任在心、执行有力、严明高效、团结进取的工作作风和工作氛围。</w:t>
      </w:r>
    </w:p>
    <w:p w:rsidR="00B27118" w:rsidRPr="00CD1B6F" w:rsidRDefault="00B27118" w:rsidP="00E32104">
      <w:pPr>
        <w:ind w:firstLine="630"/>
        <w:rPr>
          <w:rFonts w:ascii="仿宋_GB2312" w:eastAsia="仿宋_GB2312" w:hAnsi="Times New Roman"/>
          <w:sz w:val="32"/>
          <w:szCs w:val="32"/>
        </w:rPr>
      </w:pPr>
      <w:r w:rsidRPr="00CD1B6F">
        <w:rPr>
          <w:rFonts w:ascii="仿宋_GB2312" w:eastAsia="仿宋_GB2312" w:hAnsi="仿宋" w:hint="eastAsia"/>
          <w:sz w:val="32"/>
          <w:szCs w:val="32"/>
        </w:rPr>
        <w:t>三、关于经营开发的问题。</w:t>
      </w:r>
    </w:p>
    <w:p w:rsidR="00B27118" w:rsidRPr="00CD1B6F" w:rsidRDefault="00B27118" w:rsidP="00E32104">
      <w:pPr>
        <w:ind w:firstLine="630"/>
        <w:rPr>
          <w:rFonts w:ascii="仿宋_GB2312" w:eastAsia="仿宋_GB2312" w:hAnsi="Times New Roman"/>
          <w:sz w:val="32"/>
          <w:szCs w:val="32"/>
        </w:rPr>
      </w:pPr>
      <w:r w:rsidRPr="00CD1B6F">
        <w:rPr>
          <w:rFonts w:ascii="仿宋_GB2312" w:eastAsia="仿宋_GB2312" w:hAnsi="仿宋" w:hint="eastAsia"/>
          <w:sz w:val="32"/>
          <w:szCs w:val="32"/>
        </w:rPr>
        <w:t>上半年集团公司经营开发系统多次召开专题会议，分析市场环境，探讨开发策略，明确任务目标，有力地促进了各级领导和经营开发人员的工作积极性。在外部环境非常严峻的形势下，我们的承接业务取得了一定的成绩，与同行业兄弟单位相比处于较好水平，值得点赞。各单位的自主经营开发也在逐步理顺、逐步发力，呈现出新的、可圈可点的良好态势。最近一段时期，集团公司领导多次向交通厅汇报，同时与厅有关处室、设计院、研究院紧密沟通对接，力求在设计施工总承包项目上取得新的突破。应该说效果很好，前景可期。业务是发展的基础，经营是生存的根本，没有任务一切都是空谈，这一点大家都有着深刻的共识。但是，我们在</w:t>
      </w:r>
      <w:r w:rsidRPr="00CD1B6F">
        <w:rPr>
          <w:rFonts w:ascii="仿宋_GB2312" w:eastAsia="仿宋_GB2312" w:hAnsi="Times New Roman" w:hint="eastAsia"/>
          <w:sz w:val="32"/>
          <w:szCs w:val="32"/>
        </w:rPr>
        <w:t>“</w:t>
      </w:r>
      <w:r w:rsidRPr="00CD1B6F">
        <w:rPr>
          <w:rFonts w:ascii="仿宋_GB2312" w:eastAsia="仿宋_GB2312" w:hAnsi="仿宋" w:hint="eastAsia"/>
          <w:sz w:val="32"/>
          <w:szCs w:val="32"/>
        </w:rPr>
        <w:t>百花齐放、百家争鸣</w:t>
      </w:r>
      <w:r w:rsidRPr="00CD1B6F">
        <w:rPr>
          <w:rFonts w:ascii="仿宋_GB2312" w:eastAsia="仿宋_GB2312" w:hAnsi="Times New Roman" w:hint="eastAsia"/>
          <w:sz w:val="32"/>
          <w:szCs w:val="32"/>
        </w:rPr>
        <w:t>”</w:t>
      </w:r>
      <w:r w:rsidRPr="00CD1B6F">
        <w:rPr>
          <w:rFonts w:ascii="仿宋_GB2312" w:eastAsia="仿宋_GB2312" w:hAnsi="仿宋" w:hint="eastAsia"/>
          <w:sz w:val="32"/>
          <w:szCs w:val="32"/>
        </w:rPr>
        <w:t>抓经营开发的同时，尤其不能缺少风险意识，必须在保持规模和控制风险之间找到最有利的契合点。我们要深刻总结以前承接的个别项目，包括合作项目、自营项目、垫资项目，在投标成本预算、投资收益分析等等方面的成败得失，既从区域市场开发战略考虑，更从项目的经营风险和预期利润评判，坚持审慎、稳健的原则，从项目立项审批程序是否完善、合作方资信是否满足要求、业主资金是否落实、垫资项目的结算支付期是否合理可控等方面做好源头风险防范，规避</w:t>
      </w:r>
      <w:r w:rsidRPr="00CD1B6F">
        <w:rPr>
          <w:rFonts w:ascii="仿宋_GB2312" w:eastAsia="仿宋_GB2312" w:hAnsi="Times New Roman" w:hint="eastAsia"/>
          <w:sz w:val="32"/>
          <w:szCs w:val="32"/>
        </w:rPr>
        <w:t>“</w:t>
      </w:r>
      <w:r w:rsidRPr="00CD1B6F">
        <w:rPr>
          <w:rFonts w:ascii="仿宋_GB2312" w:eastAsia="仿宋_GB2312" w:hAnsi="仿宋" w:hint="eastAsia"/>
          <w:sz w:val="32"/>
          <w:szCs w:val="32"/>
        </w:rPr>
        <w:t>先天不足</w:t>
      </w:r>
      <w:r w:rsidRPr="00CD1B6F">
        <w:rPr>
          <w:rFonts w:ascii="仿宋_GB2312" w:eastAsia="仿宋_GB2312" w:hAnsi="Times New Roman" w:hint="eastAsia"/>
          <w:sz w:val="32"/>
          <w:szCs w:val="32"/>
        </w:rPr>
        <w:t>”</w:t>
      </w:r>
      <w:r w:rsidRPr="00CD1B6F">
        <w:rPr>
          <w:rFonts w:ascii="仿宋_GB2312" w:eastAsia="仿宋_GB2312" w:hAnsi="仿宋" w:hint="eastAsia"/>
          <w:sz w:val="32"/>
          <w:szCs w:val="32"/>
        </w:rPr>
        <w:t>项目带来经济和信誉损失。从远期来讲，我们可以看到，业务范围单一我们的市场空间会受到严重制约。现阶段公路建设规模收缩是个大方向，而铁路、城市轨道项目进入新的上升发展期。我们能否逐步渗透和介入，逐步在相关的基础设施建设领域拓展生存空间。下半年集团公司的</w:t>
      </w:r>
      <w:r w:rsidRPr="00CD1B6F">
        <w:rPr>
          <w:rFonts w:ascii="仿宋_GB2312" w:eastAsia="仿宋_GB2312" w:hAnsi="Times New Roman" w:hint="eastAsia"/>
          <w:sz w:val="32"/>
          <w:szCs w:val="32"/>
        </w:rPr>
        <w:t>“</w:t>
      </w:r>
      <w:r w:rsidRPr="00CD1B6F">
        <w:rPr>
          <w:rFonts w:ascii="仿宋_GB2312" w:eastAsia="仿宋_GB2312" w:hAnsi="仿宋" w:hint="eastAsia"/>
          <w:sz w:val="32"/>
          <w:szCs w:val="32"/>
        </w:rPr>
        <w:t>十三五</w:t>
      </w:r>
      <w:r w:rsidRPr="00CD1B6F">
        <w:rPr>
          <w:rFonts w:ascii="仿宋_GB2312" w:eastAsia="仿宋_GB2312" w:hAnsi="Times New Roman" w:hint="eastAsia"/>
          <w:sz w:val="32"/>
          <w:szCs w:val="32"/>
        </w:rPr>
        <w:t>”</w:t>
      </w:r>
      <w:r w:rsidRPr="00CD1B6F">
        <w:rPr>
          <w:rFonts w:ascii="仿宋_GB2312" w:eastAsia="仿宋_GB2312" w:hAnsi="仿宋" w:hint="eastAsia"/>
          <w:sz w:val="32"/>
          <w:szCs w:val="32"/>
        </w:rPr>
        <w:t>发展规划也将提上议事日程，经营开发这一块要从全局谋划好市场区域布局和业务转型方向，从集团公司、子公司资质升级、增项，新业务资质申报等方面做出既符合实际、又有前瞻性、可行性的安排部署，为公司实现稳健发展、可持续发展打好基础。</w:t>
      </w:r>
    </w:p>
    <w:p w:rsidR="00B27118" w:rsidRPr="00CD1B6F" w:rsidRDefault="00B27118" w:rsidP="00414CFC">
      <w:pPr>
        <w:ind w:firstLine="630"/>
        <w:rPr>
          <w:rFonts w:ascii="仿宋_GB2312" w:eastAsia="仿宋_GB2312" w:hAnsi="Times New Roman"/>
          <w:sz w:val="32"/>
          <w:szCs w:val="32"/>
        </w:rPr>
      </w:pPr>
      <w:r w:rsidRPr="00CD1B6F">
        <w:rPr>
          <w:rFonts w:ascii="仿宋_GB2312" w:eastAsia="仿宋_GB2312" w:hAnsi="仿宋" w:hint="eastAsia"/>
          <w:sz w:val="32"/>
          <w:szCs w:val="32"/>
        </w:rPr>
        <w:t>四、关于深化管理的问题。</w:t>
      </w:r>
    </w:p>
    <w:p w:rsidR="00B27118" w:rsidRPr="00CD1B6F" w:rsidRDefault="00B27118" w:rsidP="004567FF">
      <w:pPr>
        <w:ind w:firstLine="630"/>
        <w:rPr>
          <w:rFonts w:ascii="仿宋_GB2312" w:eastAsia="仿宋_GB2312" w:hAnsi="Times New Roman"/>
          <w:sz w:val="32"/>
          <w:szCs w:val="32"/>
        </w:rPr>
      </w:pPr>
      <w:r w:rsidRPr="00CD1B6F">
        <w:rPr>
          <w:rFonts w:ascii="仿宋_GB2312" w:eastAsia="仿宋_GB2312" w:hAnsi="仿宋" w:hint="eastAsia"/>
          <w:sz w:val="32"/>
          <w:szCs w:val="32"/>
        </w:rPr>
        <w:t>刚才赵总的工作报告、候总的检查考核通报当中，对强化、深化内部管理的问题提出了非常有针对性、操作性的措施和要求，这反映出了我们管理中存在的短板和软肋，当然我们好多项目也有可资借鉴的经验和成功之处，值得大家学习，也值得集团总结推广。应该说，近几年来，我们陕西路桥在深化管理方面做了大量的工作，也取得了明显的成效，企业的经营机制、制度体系、业务流程、管控措施都有了很大的改进和提升，我们也培养出了一大批懂经营、会管理、有谋略的骨干人才，这足以说明我们企业发展的底子好、基础实。我们说，效益是永恒的主题。效益从哪里来？靠经营求生存，向管理要效益。这一点必须成为我们的共同理念和共同行动。下半年我们在深化管理方面要重点突出五个方面的工作：一是进一步抓好制度建设。结合公司现行的三级管理体制和分支机构、工程项目经营目标责任制的运行情况，面对</w:t>
      </w:r>
      <w:r w:rsidRPr="00CD1B6F">
        <w:rPr>
          <w:rFonts w:ascii="仿宋_GB2312" w:eastAsia="仿宋_GB2312" w:hAnsi="Times New Roman" w:hint="eastAsia"/>
          <w:sz w:val="32"/>
          <w:szCs w:val="32"/>
        </w:rPr>
        <w:t>“</w:t>
      </w:r>
      <w:r w:rsidRPr="00CD1B6F">
        <w:rPr>
          <w:rFonts w:ascii="仿宋_GB2312" w:eastAsia="仿宋_GB2312" w:hAnsi="仿宋" w:hint="eastAsia"/>
          <w:sz w:val="32"/>
          <w:szCs w:val="32"/>
        </w:rPr>
        <w:t>营改增</w:t>
      </w:r>
      <w:r w:rsidRPr="00CD1B6F">
        <w:rPr>
          <w:rFonts w:ascii="仿宋_GB2312" w:eastAsia="仿宋_GB2312" w:hAnsi="Times New Roman" w:hint="eastAsia"/>
          <w:sz w:val="32"/>
          <w:szCs w:val="32"/>
        </w:rPr>
        <w:t>”</w:t>
      </w:r>
      <w:r w:rsidRPr="00CD1B6F">
        <w:rPr>
          <w:rFonts w:ascii="仿宋_GB2312" w:eastAsia="仿宋_GB2312" w:hAnsi="仿宋" w:hint="eastAsia"/>
          <w:sz w:val="32"/>
          <w:szCs w:val="32"/>
        </w:rPr>
        <w:t>政策施行后给企业管理带来的新要求、新挑战，总结分析梳理我们的内部管理制度办法和业务流程，落实各级、各部门管理责权，从规范化管理向标准化、科学化管理迈进，借助信息系统平台，不断提高管理效能。二是强化财务资金管理，一切以经济效益为中心。探索建立集团公司内部资金有偿使用机制，盘活资金、资产，提高资金调剂能力和资金使用效益。三是加强风险防控。在项目承接上要重视风险防控，在项目经营管理上更要有风险意识。在当前以劳务分包为主的施工组织形式下，由于劳务分包队伍选择和管理中出现的问题给我们带来的矛盾纠纷不少，因此导致的质量、进度、安全问题也时有出现。这就要求我们从政策、法律、制度方面做好进一步的掌握和运用，规避风险，维护企业利益。四是稳步推进改革创新。集团公司从去年以来推行工程项目、分（子）公司经营责任目标风险抵押制度，目的就是要更好地实现各级管理团队责、权、利挂钩兑现，建立有效的内部激励机制。这一机制要在实践中不断改进完善，目标确定要准确客观，目标考核要考真考实，兑现要及时。同时，我们也要按照控股公司的会议精神，在争取股东支持的前提下，稳步推进有条件的下属单位实行股份制改革，引入经营者持股，建立一种能够起到对经营者有中长期激励作用的现代企业产权结构，在体制机制的改革创新中增强企业长远发展潜力。</w:t>
      </w:r>
    </w:p>
    <w:p w:rsidR="00B27118" w:rsidRPr="00CD1B6F" w:rsidRDefault="00B27118" w:rsidP="00E32104">
      <w:pPr>
        <w:ind w:firstLine="630"/>
        <w:rPr>
          <w:rFonts w:ascii="仿宋_GB2312" w:eastAsia="仿宋_GB2312" w:hAnsi="仿宋" w:cs="仿宋_GB2312"/>
          <w:sz w:val="32"/>
          <w:szCs w:val="32"/>
        </w:rPr>
      </w:pPr>
      <w:r w:rsidRPr="00CD1B6F">
        <w:rPr>
          <w:rFonts w:ascii="仿宋_GB2312" w:eastAsia="仿宋_GB2312" w:hAnsi="仿宋" w:hint="eastAsia"/>
          <w:sz w:val="32"/>
          <w:szCs w:val="32"/>
        </w:rPr>
        <w:t>同志们，时值高温酷暑，我们还有许许多多的同事奋战在施工一线，坚守在青海高原，在这里我想通过大家转达我个人以及集团公司对全体路桥职工的诚挚问候！也希望各级领导安排好一线职工的生活，劳逸结合，保障大家的身体健康。今年是我们生产规模的高峰期，也是我们市场开发的困难期，任务繁重，使命艰巨，希望大家满怀信心、满腔热忱，以路桥发展为己任，与企业同呼吸、共命运，攻坚克难，抢抓机遇，拼搏进取，为圆满完成全年工作目标做出</w:t>
      </w:r>
      <w:r w:rsidRPr="00CD1B6F">
        <w:rPr>
          <w:rFonts w:ascii="仿宋_GB2312" w:eastAsia="仿宋_GB2312" w:hAnsi="仿宋" w:cs="仿宋_GB2312" w:hint="eastAsia"/>
          <w:sz w:val="32"/>
          <w:szCs w:val="32"/>
        </w:rPr>
        <w:t>更大贡献！</w:t>
      </w:r>
    </w:p>
    <w:sectPr w:rsidR="00B27118" w:rsidRPr="00CD1B6F" w:rsidSect="00EF74E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118" w:rsidRDefault="00B27118" w:rsidP="00F05E54">
      <w:r>
        <w:separator/>
      </w:r>
    </w:p>
  </w:endnote>
  <w:endnote w:type="continuationSeparator" w:id="0">
    <w:p w:rsidR="00B27118" w:rsidRDefault="00B27118" w:rsidP="00F05E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0000000000000000000"/>
    <w:charset w:val="86"/>
    <w:family w:val="auto"/>
    <w:notTrueType/>
    <w:pitch w:val="variable"/>
    <w:sig w:usb0="00000287" w:usb1="080E0000" w:usb2="00000010" w:usb3="00000000" w:csb0="0004009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118" w:rsidRDefault="00B27118" w:rsidP="00F05E54">
      <w:r>
        <w:separator/>
      </w:r>
    </w:p>
  </w:footnote>
  <w:footnote w:type="continuationSeparator" w:id="0">
    <w:p w:rsidR="00B27118" w:rsidRDefault="00B27118" w:rsidP="00F05E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5E54"/>
    <w:rsid w:val="000000D1"/>
    <w:rsid w:val="00031BF8"/>
    <w:rsid w:val="000416C2"/>
    <w:rsid w:val="000849E7"/>
    <w:rsid w:val="000958FA"/>
    <w:rsid w:val="00191676"/>
    <w:rsid w:val="001D43FD"/>
    <w:rsid w:val="00231D71"/>
    <w:rsid w:val="002D7BC9"/>
    <w:rsid w:val="002F048C"/>
    <w:rsid w:val="003846A7"/>
    <w:rsid w:val="003B1F8F"/>
    <w:rsid w:val="003B6446"/>
    <w:rsid w:val="00414CFC"/>
    <w:rsid w:val="004567FF"/>
    <w:rsid w:val="004601CC"/>
    <w:rsid w:val="004D15CC"/>
    <w:rsid w:val="005512F5"/>
    <w:rsid w:val="005701A4"/>
    <w:rsid w:val="005914C3"/>
    <w:rsid w:val="005B0794"/>
    <w:rsid w:val="005E6CD3"/>
    <w:rsid w:val="006019A3"/>
    <w:rsid w:val="0068089F"/>
    <w:rsid w:val="00692497"/>
    <w:rsid w:val="00696328"/>
    <w:rsid w:val="006A4BB0"/>
    <w:rsid w:val="006C6340"/>
    <w:rsid w:val="00722265"/>
    <w:rsid w:val="0074549B"/>
    <w:rsid w:val="008846FB"/>
    <w:rsid w:val="00890F42"/>
    <w:rsid w:val="0090621C"/>
    <w:rsid w:val="00946C34"/>
    <w:rsid w:val="00991162"/>
    <w:rsid w:val="009C397F"/>
    <w:rsid w:val="00A0406D"/>
    <w:rsid w:val="00A71287"/>
    <w:rsid w:val="00A82180"/>
    <w:rsid w:val="00B20611"/>
    <w:rsid w:val="00B27118"/>
    <w:rsid w:val="00B27E04"/>
    <w:rsid w:val="00BC26D2"/>
    <w:rsid w:val="00BF49C8"/>
    <w:rsid w:val="00C31995"/>
    <w:rsid w:val="00C67EB3"/>
    <w:rsid w:val="00CD1B6F"/>
    <w:rsid w:val="00D13B35"/>
    <w:rsid w:val="00DB0EAC"/>
    <w:rsid w:val="00DC0EA9"/>
    <w:rsid w:val="00E32104"/>
    <w:rsid w:val="00E64D3F"/>
    <w:rsid w:val="00EC561C"/>
    <w:rsid w:val="00ED4FE4"/>
    <w:rsid w:val="00EF74EC"/>
    <w:rsid w:val="00F05E54"/>
    <w:rsid w:val="00F53C4E"/>
    <w:rsid w:val="00FA564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4EC"/>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05E5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05E54"/>
    <w:rPr>
      <w:rFonts w:cs="Times New Roman"/>
      <w:sz w:val="18"/>
      <w:szCs w:val="18"/>
    </w:rPr>
  </w:style>
  <w:style w:type="paragraph" w:styleId="Footer">
    <w:name w:val="footer"/>
    <w:basedOn w:val="Normal"/>
    <w:link w:val="FooterChar"/>
    <w:uiPriority w:val="99"/>
    <w:semiHidden/>
    <w:rsid w:val="00F05E5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05E54"/>
    <w:rPr>
      <w:rFonts w:cs="Times New Roman"/>
      <w:sz w:val="18"/>
      <w:szCs w:val="18"/>
    </w:rPr>
  </w:style>
  <w:style w:type="paragraph" w:styleId="ListParagraph">
    <w:name w:val="List Paragraph"/>
    <w:basedOn w:val="Normal"/>
    <w:uiPriority w:val="99"/>
    <w:qFormat/>
    <w:rsid w:val="00E32104"/>
    <w:pPr>
      <w:ind w:firstLineChars="200" w:firstLine="420"/>
    </w:pPr>
  </w:style>
</w:styles>
</file>

<file path=word/webSettings.xml><?xml version="1.0" encoding="utf-8"?>
<w:webSettings xmlns:r="http://schemas.openxmlformats.org/officeDocument/2006/relationships" xmlns:w="http://schemas.openxmlformats.org/wordprocessingml/2006/main">
  <w:divs>
    <w:div w:id="1625695822">
      <w:marLeft w:val="0"/>
      <w:marRight w:val="0"/>
      <w:marTop w:val="0"/>
      <w:marBottom w:val="0"/>
      <w:divBdr>
        <w:top w:val="none" w:sz="0" w:space="0" w:color="auto"/>
        <w:left w:val="none" w:sz="0" w:space="0" w:color="auto"/>
        <w:bottom w:val="none" w:sz="0" w:space="0" w:color="auto"/>
        <w:right w:val="none" w:sz="0" w:space="0" w:color="auto"/>
      </w:divBdr>
    </w:div>
    <w:div w:id="1625695823">
      <w:marLeft w:val="0"/>
      <w:marRight w:val="0"/>
      <w:marTop w:val="0"/>
      <w:marBottom w:val="0"/>
      <w:divBdr>
        <w:top w:val="none" w:sz="0" w:space="0" w:color="auto"/>
        <w:left w:val="none" w:sz="0" w:space="0" w:color="auto"/>
        <w:bottom w:val="none" w:sz="0" w:space="0" w:color="auto"/>
        <w:right w:val="none" w:sz="0" w:space="0" w:color="auto"/>
      </w:divBdr>
    </w:div>
    <w:div w:id="16256958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699</TotalTime>
  <Pages>7</Pages>
  <Words>525</Words>
  <Characters>2993</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杨永春(集团公司高管)</dc:creator>
  <cp:keywords/>
  <dc:description/>
  <cp:lastModifiedBy>陈爱民(党群工作部)</cp:lastModifiedBy>
  <cp:revision>17</cp:revision>
  <cp:lastPrinted>2015-08-04T11:38:00Z</cp:lastPrinted>
  <dcterms:created xsi:type="dcterms:W3CDTF">2015-07-31T02:41:00Z</dcterms:created>
  <dcterms:modified xsi:type="dcterms:W3CDTF">2015-08-06T07:54:00Z</dcterms:modified>
</cp:coreProperties>
</file>